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87F9" w14:textId="6CAC1C21" w:rsidR="007819C7" w:rsidRPr="007819C7" w:rsidRDefault="007819C7" w:rsidP="007819C7">
      <w:pPr>
        <w:rPr>
          <w:b/>
          <w:bCs/>
          <w:sz w:val="24"/>
          <w:szCs w:val="24"/>
          <w:lang w:eastAsia="cs-CZ"/>
        </w:rPr>
      </w:pPr>
      <w:r w:rsidRPr="007819C7">
        <w:rPr>
          <w:b/>
          <w:bCs/>
          <w:sz w:val="24"/>
          <w:szCs w:val="24"/>
          <w:lang w:eastAsia="cs-CZ"/>
        </w:rPr>
        <w:t>Informace o nás</w:t>
      </w:r>
    </w:p>
    <w:p w14:paraId="21A23D30" w14:textId="77777777" w:rsidR="007819C7" w:rsidRDefault="007819C7" w:rsidP="007819C7">
      <w:pPr>
        <w:rPr>
          <w:sz w:val="24"/>
          <w:szCs w:val="24"/>
          <w:lang w:eastAsia="cs-CZ"/>
        </w:rPr>
      </w:pPr>
      <w:r w:rsidRPr="007819C7">
        <w:rPr>
          <w:sz w:val="24"/>
          <w:szCs w:val="24"/>
          <w:lang w:eastAsia="cs-CZ"/>
        </w:rPr>
        <w:t xml:space="preserve">Ještě před oficiálním ustavením krajů iniciovalo Všesportovní kolegium ČR vznik obdobných dobrovolných seskupení sportovních spolků </w:t>
      </w:r>
      <w:r>
        <w:rPr>
          <w:sz w:val="24"/>
          <w:szCs w:val="24"/>
          <w:lang w:eastAsia="cs-CZ"/>
        </w:rPr>
        <w:t xml:space="preserve">právě </w:t>
      </w:r>
      <w:r w:rsidRPr="007819C7">
        <w:rPr>
          <w:sz w:val="24"/>
          <w:szCs w:val="24"/>
          <w:lang w:eastAsia="cs-CZ"/>
        </w:rPr>
        <w:t xml:space="preserve">na úrovních krajů. </w:t>
      </w:r>
    </w:p>
    <w:p w14:paraId="3437D783" w14:textId="77777777" w:rsidR="007819C7" w:rsidRDefault="007819C7" w:rsidP="007819C7">
      <w:pPr>
        <w:rPr>
          <w:sz w:val="24"/>
          <w:szCs w:val="24"/>
          <w:lang w:eastAsia="cs-CZ"/>
        </w:rPr>
      </w:pPr>
      <w:r w:rsidRPr="007819C7">
        <w:rPr>
          <w:sz w:val="24"/>
          <w:szCs w:val="24"/>
          <w:lang w:eastAsia="cs-CZ"/>
        </w:rPr>
        <w:t>Ze členů Všesportovního kolegia ČR byli v prosinci 2001 stanoveni „patroni“ jednotlivých krajů, kteří v nich iniciovali vznik krajských kolegií, byli nápomocni při jejich formování, doporučili přijetí stanov a všech potřebných dokumentů po vzoru Všesportovního kolegia ČR.</w:t>
      </w:r>
    </w:p>
    <w:p w14:paraId="44E605B7" w14:textId="77777777" w:rsidR="007819C7" w:rsidRDefault="007819C7" w:rsidP="007819C7">
      <w:pPr>
        <w:rPr>
          <w:sz w:val="24"/>
          <w:szCs w:val="24"/>
          <w:lang w:eastAsia="cs-CZ"/>
        </w:rPr>
      </w:pPr>
      <w:r w:rsidRPr="007819C7">
        <w:rPr>
          <w:sz w:val="24"/>
          <w:szCs w:val="24"/>
          <w:lang w:eastAsia="cs-CZ"/>
        </w:rPr>
        <w:t>Důvodem této iniciativy byla skutečnost, že Všesportovní kolegium ČR si se vznikem krajů bylo vědomo, že řada kompetencí i finančních prostředků přejde ze státu na kraje a že je tedy na krajích nutné vytvořit obdobné seskupení sportovních spolků jako na státní úrovni, a to v zájmu ochrany a podpory sportu na krajské úrovni. Při jejich ustanovování byla zdůrazňována nutnost jednotného postupu vůči orgánům kraje a upřednostnění zájmů všech sportů před partikulárními zájmy některých atraktivních sportů.</w:t>
      </w:r>
    </w:p>
    <w:p w14:paraId="37492B1D" w14:textId="77777777" w:rsidR="007819C7" w:rsidRDefault="007819C7" w:rsidP="007819C7">
      <w:pPr>
        <w:rPr>
          <w:sz w:val="24"/>
          <w:szCs w:val="24"/>
          <w:lang w:eastAsia="cs-CZ"/>
        </w:rPr>
      </w:pPr>
      <w:r w:rsidRPr="007819C7">
        <w:rPr>
          <w:sz w:val="24"/>
          <w:szCs w:val="24"/>
          <w:lang w:eastAsia="cs-CZ"/>
        </w:rPr>
        <w:t xml:space="preserve">Ihned po zvolení hejtmanů Všesportovní kolegium ČR jménem předsedy L. Šustra oslovilo jednotlivé kraje s nabídkou spolupráce v oblasti sportu a informovalo je o existenci ustanovených krajských kolegií. V převážné většině byla nabídka uvítána a krajské orgány velice rychle navázaly spolupráci s krajskými všesportovními kolegii. Pro jejich existenci a činnost byly vytvořeny i zákonné podmínky, což usnadnila skutečnost, že Všesportovní kolegium ČR se podílelo na formulaci řady dokumentů při přípravě vzniku krajů (Zákon č. 129/2000 Sb. o krajích, ve znění pozdějších předpisů, vzorový organizační řád </w:t>
      </w:r>
      <w:r>
        <w:rPr>
          <w:sz w:val="24"/>
          <w:szCs w:val="24"/>
          <w:lang w:eastAsia="cs-CZ"/>
        </w:rPr>
        <w:t>k</w:t>
      </w:r>
      <w:r w:rsidRPr="007819C7">
        <w:rPr>
          <w:sz w:val="24"/>
          <w:szCs w:val="24"/>
          <w:lang w:eastAsia="cs-CZ"/>
        </w:rPr>
        <w:t>rajského úřadu apod.). Do tohoto zákona již byla zapracována podpora sportu krajskými orgány, a to i po finanční stránce. Ve vzorovém organizačním řádu, který většina krajů akceptovala, bylo navíc zapracováno vytvoření samostatných oddělení pro sport na krajských úřadech.</w:t>
      </w:r>
    </w:p>
    <w:p w14:paraId="2DC9AB54" w14:textId="10AD05C0" w:rsidR="00903613" w:rsidRPr="007819C7" w:rsidRDefault="007819C7" w:rsidP="007819C7">
      <w:pPr>
        <w:rPr>
          <w:sz w:val="24"/>
          <w:szCs w:val="24"/>
          <w:lang w:eastAsia="cs-CZ"/>
        </w:rPr>
      </w:pPr>
      <w:r w:rsidRPr="007819C7">
        <w:rPr>
          <w:sz w:val="24"/>
          <w:szCs w:val="24"/>
          <w:lang w:eastAsia="cs-CZ"/>
        </w:rPr>
        <w:t xml:space="preserve">Významným a rozsáhlým okruhem činnosti, kterým se krajské kolegium zabývá, je sledování a podpora činnosti neziskových tělovýchovných a sportovních, která se v posledních letech výrazně zvýšila. Spolupráce s KHK je velmi dobře nastartována, přesto je i ve sportu stále co zlepšovat. Postavení a respekt VŠK KHK záleží na postojích a jednáních celého seskupení, ale i na iniciativě zástupců v něm sdružených organizací a spolků. Je důležité připomenout i skutečnost, že sportovní prostředí je se svou rozsáhlou členskou základnou významným </w:t>
      </w:r>
      <w:r>
        <w:rPr>
          <w:sz w:val="24"/>
          <w:szCs w:val="24"/>
          <w:lang w:eastAsia="cs-CZ"/>
        </w:rPr>
        <w:t xml:space="preserve">společenským </w:t>
      </w:r>
      <w:r w:rsidRPr="007819C7">
        <w:rPr>
          <w:sz w:val="24"/>
          <w:szCs w:val="24"/>
          <w:lang w:eastAsia="cs-CZ"/>
        </w:rPr>
        <w:t>činitelem</w:t>
      </w:r>
      <w:r>
        <w:rPr>
          <w:sz w:val="24"/>
          <w:szCs w:val="24"/>
          <w:lang w:eastAsia="cs-CZ"/>
        </w:rPr>
        <w:t xml:space="preserve">. </w:t>
      </w:r>
      <w:r w:rsidRPr="007819C7">
        <w:rPr>
          <w:sz w:val="24"/>
          <w:szCs w:val="24"/>
          <w:lang w:eastAsia="cs-CZ"/>
        </w:rPr>
        <w:t>Sport tak má v našem kraji ve VŠK KHK plnohodnotnou organizaci schopnou úspěšně prosazovat a obhajovat oprávněné potřeby a požadavky celého sportovního prostředí.</w:t>
      </w:r>
    </w:p>
    <w:sectPr w:rsidR="00903613" w:rsidRPr="0078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E4"/>
    <w:rsid w:val="007819C7"/>
    <w:rsid w:val="00903613"/>
    <w:rsid w:val="00B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8837"/>
  <w15:chartTrackingRefBased/>
  <w15:docId w15:val="{3E3FF8AA-1530-4E2F-90B5-FC1326B3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9C7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Rezková</dc:creator>
  <cp:keywords/>
  <dc:description/>
  <cp:lastModifiedBy>Helena Rezková</cp:lastModifiedBy>
  <cp:revision>3</cp:revision>
  <dcterms:created xsi:type="dcterms:W3CDTF">2024-02-07T21:25:00Z</dcterms:created>
  <dcterms:modified xsi:type="dcterms:W3CDTF">2024-02-07T21:29:00Z</dcterms:modified>
</cp:coreProperties>
</file>